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r>
        <w:rPr>
          <w:rFonts w:cs="Times New Roman" w:ascii="Times New Roman" w:hAnsi="Times New Roman"/>
          <w:b/>
          <w:sz w:val="24"/>
          <w:szCs w:val="24"/>
        </w:rPr>
        <w:t>ALLEGATO 5</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SCHEMA OFFERTA ECONOMICA</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sz w:val="24"/>
          <w:szCs w:val="24"/>
          <w:u w:val="single"/>
        </w:rPr>
      </w:pPr>
      <w:r>
        <w:rPr>
          <w:rFonts w:cs="Times New Roman" w:ascii="Times New Roman" w:hAnsi="Times New Roman"/>
          <w:sz w:val="24"/>
          <w:szCs w:val="24"/>
          <w:u w:val="single"/>
        </w:rPr>
        <w:t>DA INSERIRE NELLA BUSTA TELEMATICA &lt;OFFERTA ECONOMICA&gt;</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eastAsia="Calibri"/>
          <w:bCs/>
          <w:iCs/>
          <w:color w:val="000000"/>
          <w:sz w:val="24"/>
          <w:szCs w:val="24"/>
          <w:lang w:eastAsia="it-IT"/>
        </w:rPr>
      </w:pPr>
      <w:r>
        <w:rPr>
          <w:rFonts w:cs="Times New Roman" w:ascii="Times New Roman" w:hAnsi="Times New Roman"/>
          <w:sz w:val="24"/>
          <w:szCs w:val="24"/>
          <w:lang w:eastAsia="it-IT"/>
        </w:rPr>
        <w:t xml:space="preserve">Procedura aperta su SINTEL per l’affidamento </w:t>
      </w:r>
      <w:r>
        <w:rPr>
          <w:rFonts w:ascii="Times New Roman" w:hAnsi="Times New Roman"/>
          <w:sz w:val="24"/>
          <w:szCs w:val="24"/>
          <w:lang w:eastAsia="it-IT"/>
        </w:rPr>
        <w:t xml:space="preserve">di servizi integrati per la gestione dell’Asilo nido d’infanzia comunale “L. Lionni” per gli anni educativi </w:t>
      </w:r>
      <w:r>
        <w:rPr>
          <w:rFonts w:eastAsia="Calibri" w:ascii="Times New Roman" w:hAnsi="Times New Roman"/>
          <w:bCs/>
          <w:iCs/>
          <w:color w:val="000000"/>
          <w:sz w:val="24"/>
          <w:szCs w:val="24"/>
          <w:lang w:eastAsia="it-IT"/>
        </w:rPr>
        <w:t>2021/2022 - 2022/2023 – 2023/2024 con opzione di rinnovo per gli anni 2024/2025 e 2025/2026</w:t>
      </w:r>
    </w:p>
    <w:p>
      <w:pPr>
        <w:pStyle w:val="Normal"/>
        <w:rPr>
          <w:rFonts w:ascii="Times New Roman" w:hAnsi="Times New Roman"/>
          <w:sz w:val="24"/>
          <w:szCs w:val="24"/>
        </w:rPr>
      </w:pPr>
      <w:r>
        <w:rPr>
          <w:rFonts w:eastAsia="Calibri" w:ascii="Times New Roman" w:hAnsi="Times New Roman"/>
          <w:bCs/>
          <w:iCs/>
          <w:color w:val="000000"/>
          <w:sz w:val="24"/>
          <w:szCs w:val="24"/>
          <w:lang w:eastAsia="it-IT"/>
        </w:rPr>
        <w:t xml:space="preserve">CIG: </w:t>
      </w:r>
      <w:r>
        <w:rPr>
          <w:rFonts w:ascii="Times New Roman" w:hAnsi="Times New Roman"/>
          <w:sz w:val="24"/>
          <w:szCs w:val="24"/>
        </w:rPr>
        <w:t>877911855B</w:t>
      </w:r>
    </w:p>
    <w:p>
      <w:pPr>
        <w:pStyle w:val="Normal"/>
        <w:jc w:val="center"/>
        <w:rPr>
          <w:rFonts w:ascii="Times New Roman" w:hAnsi="Times New Roman" w:cs="Times New Roman"/>
          <w:sz w:val="24"/>
          <w:szCs w:val="24"/>
          <w:lang w:eastAsia="it-IT"/>
        </w:rPr>
      </w:pPr>
      <w:r>
        <w:rPr>
          <w:rFonts w:cs="Times New Roman" w:ascii="Times New Roman" w:hAnsi="Times New Roman"/>
          <w:sz w:val="24"/>
          <w:szCs w:val="24"/>
          <w:lang w:eastAsia="it-IT"/>
        </w:rPr>
      </w:r>
    </w:p>
    <w:p>
      <w:pPr>
        <w:pStyle w:val="Default"/>
        <w:jc w:val="both"/>
        <w:rPr>
          <w:rFonts w:ascii="Times New Roman" w:hAnsi="Times New Roman" w:cs="Times New Roman"/>
          <w:bCs/>
          <w:color w:val="auto"/>
        </w:rPr>
      </w:pPr>
      <w:r>
        <w:rPr>
          <w:rFonts w:cs="Times New Roman" w:ascii="Times New Roman" w:hAnsi="Times New Roman"/>
          <w:bCs/>
          <w:color w:val="auto"/>
        </w:rPr>
      </w:r>
    </w:p>
    <w:p>
      <w:pPr>
        <w:pStyle w:val="Default"/>
        <w:jc w:val="both"/>
        <w:rPr>
          <w:rFonts w:ascii="Times New Roman" w:hAnsi="Times New Roman" w:cs="Times New Roman"/>
          <w:bCs/>
          <w:color w:val="auto"/>
        </w:rPr>
      </w:pPr>
      <w:r>
        <w:rPr>
          <w:rFonts w:cs="Times New Roman" w:ascii="Times New Roman" w:hAnsi="Times New Roman"/>
          <w:bCs/>
          <w:color w:val="auto"/>
        </w:rPr>
        <w:t xml:space="preserve">Il sottoscritto   &lt;….&gt;    nato a   &lt;….&gt;  il   &lt;….&gt;   </w:t>
      </w:r>
    </w:p>
    <w:p>
      <w:pPr>
        <w:pStyle w:val="Default"/>
        <w:jc w:val="both"/>
        <w:rPr>
          <w:rFonts w:ascii="Times New Roman" w:hAnsi="Times New Roman" w:cs="Times New Roman"/>
          <w:bCs/>
          <w:color w:val="auto"/>
        </w:rPr>
      </w:pPr>
      <w:r>
        <w:rPr>
          <w:rFonts w:cs="Times New Roman" w:ascii="Times New Roman" w:hAnsi="Times New Roman"/>
          <w:bCs/>
          <w:color w:val="auto"/>
        </w:rPr>
        <w:t xml:space="preserve">C.F. &lt;….&gt;   </w:t>
      </w:r>
    </w:p>
    <w:p>
      <w:pPr>
        <w:pStyle w:val="Default"/>
        <w:jc w:val="both"/>
        <w:rPr>
          <w:rFonts w:ascii="Times New Roman" w:hAnsi="Times New Roman" w:cs="Times New Roman"/>
          <w:bCs/>
          <w:color w:val="auto"/>
        </w:rPr>
      </w:pPr>
      <w:r>
        <w:rPr>
          <w:rFonts w:cs="Times New Roman" w:ascii="Times New Roman" w:hAnsi="Times New Roman"/>
          <w:bCs/>
          <w:color w:val="auto"/>
        </w:rPr>
        <w:t xml:space="preserve">residente a   &lt;….&gt;   Prov. &lt;….&gt;   Via  &lt;….&gt;    n.  &lt;….&gt;   CAP &lt;….&gt;  </w:t>
      </w:r>
    </w:p>
    <w:p>
      <w:pPr>
        <w:pStyle w:val="Default"/>
        <w:jc w:val="both"/>
        <w:rPr>
          <w:rFonts w:ascii="Times New Roman" w:hAnsi="Times New Roman" w:cs="Times New Roman"/>
          <w:bCs/>
          <w:color w:val="auto"/>
        </w:rPr>
      </w:pPr>
      <w:r>
        <w:rPr>
          <w:rFonts w:cs="Times New Roman" w:ascii="Times New Roman" w:hAnsi="Times New Roman"/>
          <w:bCs/>
          <w:color w:val="auto"/>
        </w:rPr>
        <w:t xml:space="preserve">nella sua qualità di   &lt;…...&gt;  </w:t>
      </w:r>
    </w:p>
    <w:p>
      <w:pPr>
        <w:pStyle w:val="Default"/>
        <w:jc w:val="both"/>
        <w:rPr>
          <w:rFonts w:ascii="Times New Roman" w:hAnsi="Times New Roman" w:cs="Times New Roman"/>
          <w:bCs/>
          <w:color w:val="auto"/>
        </w:rPr>
      </w:pPr>
      <w:r>
        <w:rPr>
          <w:rFonts w:cs="Times New Roman" w:ascii="Times New Roman" w:hAnsi="Times New Roman"/>
          <w:bCs/>
          <w:color w:val="auto"/>
        </w:rPr>
        <w:t xml:space="preserve">dell’impresa   &lt;….&gt; </w:t>
      </w:r>
    </w:p>
    <w:p>
      <w:pPr>
        <w:pStyle w:val="Default"/>
        <w:jc w:val="both"/>
        <w:rPr>
          <w:rFonts w:ascii="Times New Roman" w:hAnsi="Times New Roman" w:cs="Times New Roman"/>
          <w:bCs/>
          <w:color w:val="auto"/>
        </w:rPr>
      </w:pPr>
      <w:r>
        <w:rPr>
          <w:rFonts w:cs="Times New Roman" w:ascii="Times New Roman" w:hAnsi="Times New Roman"/>
          <w:bCs/>
          <w:color w:val="auto"/>
        </w:rPr>
        <w:t xml:space="preserve">con sede legale in Via   &lt;….&gt;    n. &lt;….&gt;    CAP   </w:t>
      </w:r>
      <w:r>
        <w:rPr>
          <w:sz w:val="23"/>
          <w:szCs w:val="23"/>
        </w:rPr>
        <w:t xml:space="preserve">&lt;….&gt;  </w:t>
      </w:r>
      <w:r>
        <w:rPr>
          <w:rFonts w:cs="Times New Roman" w:ascii="Times New Roman" w:hAnsi="Times New Roman"/>
          <w:bCs/>
          <w:color w:val="auto"/>
        </w:rPr>
        <w:t xml:space="preserve">  Città &lt;….&gt;    Prov &lt;….&gt; </w:t>
      </w:r>
    </w:p>
    <w:p>
      <w:pPr>
        <w:pStyle w:val="Default"/>
        <w:jc w:val="both"/>
        <w:rPr>
          <w:sz w:val="23"/>
          <w:szCs w:val="23"/>
        </w:rPr>
      </w:pPr>
      <w:r>
        <w:rPr>
          <w:rFonts w:cs="Times New Roman" w:ascii="Times New Roman" w:hAnsi="Times New Roman"/>
          <w:bCs/>
          <w:color w:val="auto"/>
        </w:rPr>
        <w:t xml:space="preserve">Cod. Fiscale Impresa &lt;….&gt;  P. IVA &lt;….&gt;  </w:t>
      </w:r>
      <w:r>
        <w:rPr>
          <w:rFonts w:cs="Times New Roman" w:ascii="Times New Roman" w:hAnsi="Times New Roman"/>
          <w:bCs/>
        </w:rPr>
        <w:t xml:space="preserve">tel.  &lt;….&gt; , e-mail </w:t>
      </w:r>
      <w:r>
        <w:rPr>
          <w:sz w:val="23"/>
          <w:szCs w:val="23"/>
        </w:rPr>
        <w:t xml:space="preserve">&lt;….&gt;  </w:t>
      </w:r>
    </w:p>
    <w:p>
      <w:pPr>
        <w:pStyle w:val="Default"/>
        <w:jc w:val="both"/>
        <w:rPr>
          <w:rFonts w:ascii="Times New Roman" w:hAnsi="Times New Roman" w:cs="Times New Roman"/>
          <w:bCs/>
        </w:rPr>
      </w:pPr>
      <w:r>
        <w:rPr>
          <w:rFonts w:cs="Times New Roman" w:ascii="Times New Roman" w:hAnsi="Times New Roman"/>
          <w:bCs/>
        </w:rPr>
      </w:r>
    </w:p>
    <w:p>
      <w:pPr>
        <w:pStyle w:val="Default"/>
        <w:jc w:val="both"/>
        <w:rPr>
          <w:rFonts w:ascii="Calibri" w:hAnsi="Calibri" w:cs="" w:asciiTheme="minorHAnsi" w:cstheme="minorBidi" w:hAnsiTheme="minorHAnsi"/>
          <w:sz w:val="23"/>
          <w:szCs w:val="23"/>
        </w:rPr>
      </w:pPr>
      <w:r>
        <w:rPr>
          <w:rFonts w:cs="Times New Roman" w:ascii="Times New Roman" w:hAnsi="Times New Roman"/>
          <w:bCs/>
        </w:rPr>
        <w:t>Indirizzo PEC individuato per tutte le comunicazioni di cui al presente procedimento ai sensi dell’art.76 del D.Lgs 50/2016:</w:t>
      </w:r>
      <w:r>
        <w:rPr>
          <w:rFonts w:cs="Times New Roman" w:ascii="Times New Roman" w:hAnsi="Times New Roman"/>
          <w:b/>
          <w:bCs/>
        </w:rPr>
        <w:t xml:space="preserve"> &lt;</w:t>
      </w:r>
      <w:r>
        <w:rPr>
          <w:rFonts w:cs="Times New Roman" w:ascii="Times New Roman" w:hAnsi="Times New Roman"/>
        </w:rPr>
        <w:t>……</w:t>
      </w:r>
      <w:r>
        <w:rPr>
          <w:rFonts w:cs="Times New Roman" w:ascii="Times New Roman" w:hAnsi="Times New Roman"/>
          <w:b/>
          <w:bCs/>
        </w:rPr>
        <w:t>&gt;</w:t>
      </w:r>
      <w:r>
        <w:rPr>
          <w:sz w:val="23"/>
          <w:szCs w:val="23"/>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Cs/>
          <w:sz w:val="24"/>
          <w:szCs w:val="24"/>
        </w:rPr>
      </w:pPr>
      <w:r>
        <w:rPr>
          <w:rFonts w:cs="Times New Roman" w:ascii="Times New Roman" w:hAnsi="Times New Roman"/>
          <w:bCs/>
          <w:sz w:val="24"/>
          <w:szCs w:val="24"/>
        </w:rPr>
        <w:t>in qualità di (barrare):</w:t>
      </w:r>
    </w:p>
    <w:p>
      <w:pPr>
        <w:pStyle w:val="Normal"/>
        <w:rPr>
          <w:rFonts w:ascii="Times New Roman" w:hAnsi="Times New Roman" w:cs="Times New Roman"/>
          <w:bCs/>
          <w:sz w:val="24"/>
          <w:szCs w:val="24"/>
        </w:rPr>
      </w:pPr>
      <w:r>
        <w:rPr>
          <w:rFonts w:eastAsia="Wingdings" w:cs="Wingdings" w:ascii="Wingdings" w:hAnsi="Wingdings"/>
          <w:bCs/>
          <w:sz w:val="24"/>
          <w:szCs w:val="24"/>
        </w:rPr>
        <w:t></w:t>
      </w:r>
      <w:r>
        <w:rPr>
          <w:rFonts w:cs="Times New Roman" w:ascii="Times New Roman" w:hAnsi="Times New Roman"/>
          <w:bCs/>
          <w:sz w:val="24"/>
          <w:szCs w:val="24"/>
        </w:rPr>
        <w:t xml:space="preserve">  </w:t>
      </w:r>
      <w:r>
        <w:rPr>
          <w:rFonts w:cs="Times New Roman" w:ascii="Times New Roman" w:hAnsi="Times New Roman"/>
          <w:bCs/>
          <w:sz w:val="24"/>
          <w:szCs w:val="24"/>
        </w:rPr>
        <w:t>IMPRESA SINGOLA</w:t>
      </w:r>
    </w:p>
    <w:p>
      <w:pPr>
        <w:pStyle w:val="Normal"/>
        <w:rPr>
          <w:rFonts w:ascii="Times New Roman" w:hAnsi="Times New Roman" w:cs="Times New Roman"/>
          <w:bCs/>
          <w:sz w:val="24"/>
          <w:szCs w:val="24"/>
        </w:rPr>
      </w:pPr>
      <w:r>
        <w:rPr>
          <w:rFonts w:eastAsia="Wingdings" w:cs="Wingdings" w:ascii="Wingdings" w:hAnsi="Wingdings"/>
          <w:bCs/>
          <w:sz w:val="24"/>
          <w:szCs w:val="24"/>
        </w:rPr>
        <w:t></w:t>
      </w:r>
      <w:r>
        <w:rPr>
          <w:rFonts w:cs="Times New Roman" w:ascii="Times New Roman" w:hAnsi="Times New Roman"/>
          <w:bCs/>
          <w:sz w:val="24"/>
          <w:szCs w:val="24"/>
        </w:rPr>
        <w:t xml:space="preserve">  </w:t>
      </w:r>
      <w:r>
        <w:rPr>
          <w:rFonts w:cs="Times New Roman" w:ascii="Times New Roman" w:hAnsi="Times New Roman"/>
          <w:bCs/>
          <w:sz w:val="24"/>
          <w:szCs w:val="24"/>
        </w:rPr>
        <w:t xml:space="preserve">IMPRESA MANDATARIA/CAPOGRUPPO </w:t>
      </w:r>
    </w:p>
    <w:p>
      <w:pPr>
        <w:pStyle w:val="Normal"/>
        <w:rPr>
          <w:rFonts w:ascii="Times New Roman" w:hAnsi="Times New Roman" w:cs="Times New Roman"/>
          <w:bCs/>
          <w:sz w:val="24"/>
          <w:szCs w:val="24"/>
        </w:rPr>
      </w:pPr>
      <w:r>
        <w:rPr>
          <w:rFonts w:eastAsia="Wingdings" w:cs="Wingdings" w:ascii="Wingdings" w:hAnsi="Wingdings"/>
          <w:bCs/>
          <w:sz w:val="24"/>
          <w:szCs w:val="24"/>
        </w:rPr>
        <w:t></w:t>
      </w:r>
      <w:r>
        <w:rPr>
          <w:rFonts w:cs="Times New Roman" w:ascii="Times New Roman" w:hAnsi="Times New Roman"/>
          <w:bCs/>
          <w:sz w:val="24"/>
          <w:szCs w:val="24"/>
        </w:rPr>
        <w:t xml:space="preserve">  </w:t>
      </w:r>
      <w:r>
        <w:rPr>
          <w:rFonts w:cs="Times New Roman" w:ascii="Times New Roman" w:hAnsi="Times New Roman"/>
          <w:bCs/>
          <w:sz w:val="24"/>
          <w:szCs w:val="24"/>
        </w:rPr>
        <w:t>IMPRESA MANDANTE</w:t>
      </w:r>
    </w:p>
    <w:p>
      <w:pPr>
        <w:pStyle w:val="BodyText3"/>
        <w:rPr>
          <w:rFonts w:ascii="Times New Roman" w:hAnsi="Times New Roman" w:eastAsia="Calibri" w:cs="Times New Roman" w:eastAsiaTheme="minorHAnsi"/>
          <w:b w:val="false"/>
          <w:b w:val="false"/>
          <w:bCs/>
          <w:i/>
          <w:i/>
          <w:iCs/>
          <w:kern w:val="0"/>
          <w:sz w:val="24"/>
          <w:szCs w:val="24"/>
          <w:lang w:eastAsia="en-US" w:bidi="ar-SA"/>
        </w:rPr>
      </w:pPr>
      <w:r>
        <w:rPr>
          <w:rFonts w:eastAsia="Calibri" w:cs="Times New Roman" w:ascii="Times New Roman" w:hAnsi="Times New Roman" w:eastAsiaTheme="minorHAnsi"/>
          <w:b w:val="false"/>
          <w:bCs/>
          <w:i/>
          <w:iCs/>
          <w:kern w:val="0"/>
          <w:sz w:val="24"/>
          <w:szCs w:val="24"/>
          <w:lang w:eastAsia="en-US" w:bidi="ar-SA"/>
        </w:rPr>
        <w:t>[in caso di soggetto associato ripetere i dati per ogni impresa]</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widowControl w:val="false"/>
        <w:rPr>
          <w:rFonts w:ascii="Times New Roman" w:hAnsi="Times New Roman" w:cs="Times New Roman"/>
          <w:bCs/>
          <w:color w:val="000000"/>
          <w:sz w:val="24"/>
          <w:szCs w:val="24"/>
        </w:rPr>
      </w:pPr>
      <w:r>
        <w:rPr>
          <w:rFonts w:cs="Times New Roman" w:ascii="Times New Roman" w:hAnsi="Times New Roman"/>
          <w:bCs/>
          <w:color w:val="000000"/>
          <w:sz w:val="24"/>
          <w:szCs w:val="24"/>
        </w:rPr>
        <w:t>per l’affidamento del servizio in oggetto, secondo le condizioni e le clausole previste dal capitolato amministrativo-prestazionale, dalla documentazione progettuale, nonché dal disciplinare di gara,</w:t>
      </w:r>
    </w:p>
    <w:p>
      <w:pPr>
        <w:pStyle w:val="Normal"/>
        <w:widowControl w:val="false"/>
        <w:rPr/>
      </w:pPr>
      <w:r>
        <w:rPr/>
      </w:r>
    </w:p>
    <w:p>
      <w:pPr>
        <w:pStyle w:val="Normal"/>
        <w:widowControl w:val="false"/>
        <w:jc w:val="center"/>
        <w:rPr>
          <w:rFonts w:ascii="Times New Roman" w:hAnsi="Times New Roman" w:cs="Times New Roman"/>
          <w:b/>
          <w:b/>
          <w:sz w:val="24"/>
          <w:szCs w:val="24"/>
        </w:rPr>
      </w:pPr>
      <w:r>
        <w:rPr>
          <w:rFonts w:cs="Times New Roman" w:ascii="Times New Roman" w:hAnsi="Times New Roman"/>
          <w:b/>
          <w:sz w:val="24"/>
          <w:szCs w:val="24"/>
        </w:rPr>
        <w:t>OFFRE</w:t>
      </w:r>
    </w:p>
    <w:p>
      <w:pPr>
        <w:pStyle w:val="Normal"/>
        <w:widowControl w:val="false"/>
        <w:rPr>
          <w:rFonts w:ascii="Times New Roman" w:hAnsi="Times New Roman" w:cs="Times New Roman"/>
          <w:sz w:val="24"/>
          <w:szCs w:val="24"/>
        </w:rPr>
      </w:pPr>
      <w:r>
        <w:rPr>
          <w:rFonts w:cs="Times New Roman" w:ascii="Times New Roman" w:hAnsi="Times New Roman"/>
          <w:sz w:val="24"/>
          <w:szCs w:val="24"/>
        </w:rPr>
      </w:r>
    </w:p>
    <w:p>
      <w:pPr>
        <w:pStyle w:val="Normal"/>
        <w:widowControl w:val="false"/>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il corrispondente ribasso percentuale pari al  &lt; … &gt;  % (in cifre),</w:t>
      </w:r>
    </w:p>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diconsi  &lt;    &gt;  (in lettere).</w:t>
      </w:r>
    </w:p>
    <w:p>
      <w:pPr>
        <w:pStyle w:val="Normal"/>
        <w:widowControl w:val="false"/>
        <w:rPr>
          <w:rFonts w:ascii="Times New Roman" w:hAnsi="Times New Roman" w:cs="Times New Roman"/>
          <w:sz w:val="24"/>
          <w:szCs w:val="24"/>
        </w:rPr>
      </w:pPr>
      <w:r>
        <w:rPr>
          <w:rFonts w:cs="Times New Roman" w:ascii="Times New Roman" w:hAnsi="Times New Roman"/>
          <w:sz w:val="24"/>
          <w:szCs w:val="24"/>
        </w:rPr>
      </w:r>
    </w:p>
    <w:p>
      <w:pPr>
        <w:pStyle w:val="ListParagraph"/>
        <w:ind w:left="0" w:right="-1" w:hanging="0"/>
        <w:rPr>
          <w:rFonts w:ascii="Times New Roman" w:hAnsi="Times New Roman"/>
          <w:color w:val="000000"/>
          <w:szCs w:val="24"/>
        </w:rPr>
      </w:pPr>
      <w:r>
        <w:rPr>
          <w:rFonts w:ascii="Times New Roman" w:hAnsi="Times New Roman"/>
          <w:szCs w:val="24"/>
        </w:rPr>
        <w:t xml:space="preserve">da applicare all’importo posto a base di gara, relativo al canone stimato, per la durata di tre annualità educative (al netto degli oneri da interferenza non soggetti al ribasso) di </w:t>
      </w:r>
      <w:r>
        <w:rPr>
          <w:rFonts w:ascii="Times New Roman" w:hAnsi="Times New Roman"/>
          <w:bCs/>
          <w:iCs/>
          <w:color w:val="000000"/>
          <w:sz w:val="23"/>
          <w:szCs w:val="23"/>
        </w:rPr>
        <w:t xml:space="preserve">€ 917.501,50, </w:t>
      </w:r>
      <w:r>
        <w:rPr>
          <w:rFonts w:ascii="Times New Roman" w:hAnsi="Times New Roman"/>
          <w:szCs w:val="24"/>
        </w:rPr>
        <w:t xml:space="preserve">di cui </w:t>
      </w:r>
      <w:r>
        <w:rPr>
          <w:rFonts w:ascii="Times New Roman" w:hAnsi="Times New Roman"/>
          <w:bCs/>
          <w:iCs/>
          <w:color w:val="000000"/>
          <w:sz w:val="23"/>
          <w:szCs w:val="23"/>
        </w:rPr>
        <w:t xml:space="preserve">€ 728.045,00 </w:t>
      </w:r>
      <w:r>
        <w:rPr>
          <w:rFonts w:ascii="Times New Roman" w:hAnsi="Times New Roman"/>
          <w:szCs w:val="24"/>
        </w:rPr>
        <w:t>per costi della manodopera.</w:t>
      </w:r>
    </w:p>
    <w:p>
      <w:pPr>
        <w:pStyle w:val="Normal"/>
        <w:widowControl w:val="false"/>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rPr>
          <w:rFonts w:ascii="Times New Roman" w:hAnsi="Times New Roman" w:cs="Times New Roman"/>
          <w:b/>
          <w:b/>
          <w:sz w:val="24"/>
          <w:szCs w:val="24"/>
        </w:rPr>
      </w:pPr>
      <w:r>
        <w:rPr>
          <w:rFonts w:cs="Times New Roman" w:ascii="Times New Roman" w:hAnsi="Times New Roman"/>
          <w:b/>
          <w:sz w:val="24"/>
          <w:szCs w:val="24"/>
        </w:rPr>
        <w:t>Ai sensi dell’art. 95, comma 10, del D.Lgs. 50/2016, dichiara:</w:t>
      </w:r>
    </w:p>
    <w:p>
      <w:pPr>
        <w:pStyle w:val="Normal"/>
        <w:widowControl w:val="false"/>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Cs/>
          <w:sz w:val="24"/>
          <w:szCs w:val="24"/>
        </w:rPr>
      </w:pPr>
      <w:r>
        <w:rPr>
          <w:rFonts w:cs="Times New Roman" w:ascii="Times New Roman" w:hAnsi="Times New Roman"/>
          <w:sz w:val="24"/>
          <w:szCs w:val="24"/>
        </w:rPr>
        <w:t xml:space="preserve">a) che </w:t>
      </w:r>
      <w:r>
        <w:rPr>
          <w:rFonts w:cs="Times New Roman" w:ascii="Times New Roman" w:hAnsi="Times New Roman"/>
          <w:bCs/>
          <w:color w:val="000000"/>
          <w:sz w:val="24"/>
          <w:szCs w:val="24"/>
        </w:rPr>
        <w:t xml:space="preserve">i costi della manodopera dell’operatore economico concorrente </w:t>
      </w:r>
      <w:r>
        <w:rPr>
          <w:rFonts w:cs="Times New Roman" w:ascii="Times New Roman" w:hAnsi="Times New Roman"/>
          <w:bCs/>
          <w:sz w:val="24"/>
          <w:szCs w:val="24"/>
        </w:rPr>
        <w:t>(singolo o associato) relativi al presente appalto sono pari a:</w:t>
      </w:r>
    </w:p>
    <w:p>
      <w:pPr>
        <w:pStyle w:val="Normal"/>
        <w:rPr>
          <w:rFonts w:ascii="Times New Roman" w:hAnsi="Times New Roman" w:cs="Times New Roman"/>
          <w:sz w:val="24"/>
          <w:szCs w:val="24"/>
        </w:rPr>
      </w:pPr>
      <w:r>
        <w:rPr>
          <w:rFonts w:cs="Times New Roman" w:ascii="Times New Roman" w:hAnsi="Times New Roman"/>
          <w:bCs/>
          <w:color w:val="000000"/>
          <w:sz w:val="24"/>
          <w:szCs w:val="24"/>
        </w:rPr>
        <w:t xml:space="preserve">€ </w:t>
      </w:r>
      <w:r>
        <w:rPr>
          <w:rFonts w:cs="Times New Roman" w:ascii="Times New Roman" w:hAnsi="Times New Roman"/>
          <w:sz w:val="24"/>
          <w:szCs w:val="24"/>
        </w:rPr>
        <w:t xml:space="preserve"> </w:t>
      </w:r>
      <w:r>
        <w:rPr>
          <w:rFonts w:cs="Times New Roman" w:ascii="Times New Roman" w:hAnsi="Times New Roman"/>
          <w:sz w:val="24"/>
          <w:szCs w:val="24"/>
        </w:rPr>
        <w:t>&lt;  &gt; (in cifre) ed</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&lt;  &gt;  (in lettere), al netto IVA;</w:t>
      </w:r>
    </w:p>
    <w:p>
      <w:pPr>
        <w:pStyle w:val="Normal"/>
        <w:widowControl w:val="false"/>
        <w:rPr>
          <w:rFonts w:ascii="Times New Roman" w:hAnsi="Times New Roman" w:cs="Times New Roman"/>
          <w:sz w:val="24"/>
          <w:szCs w:val="24"/>
        </w:rPr>
      </w:pPr>
      <w:r>
        <w:rPr>
          <w:rFonts w:cs="Times New Roman" w:ascii="Times New Roman" w:hAnsi="Times New Roman"/>
          <w:sz w:val="24"/>
          <w:szCs w:val="24"/>
        </w:rPr>
      </w:r>
    </w:p>
    <w:p>
      <w:pPr>
        <w:pStyle w:val="Normal"/>
        <w:widowControl w:val="false"/>
        <w:rPr>
          <w:rFonts w:ascii="Times New Roman" w:hAnsi="Times New Roman" w:cs="Times New Roman"/>
          <w:sz w:val="24"/>
          <w:szCs w:val="24"/>
        </w:rPr>
      </w:pPr>
      <w:r>
        <w:rPr>
          <w:rFonts w:cs="Times New Roman" w:ascii="Times New Roman" w:hAnsi="Times New Roman"/>
          <w:sz w:val="24"/>
          <w:szCs w:val="24"/>
        </w:rPr>
      </w:r>
    </w:p>
    <w:p>
      <w:pPr>
        <w:pStyle w:val="Normal"/>
        <w:widowControl w:val="false"/>
        <w:rPr>
          <w:rFonts w:ascii="Times New Roman" w:hAnsi="Times New Roman" w:cs="Times New Roman"/>
          <w:sz w:val="24"/>
          <w:szCs w:val="24"/>
        </w:rPr>
      </w:pPr>
      <w:r>
        <w:rPr>
          <w:rFonts w:cs="Times New Roman" w:ascii="Times New Roman" w:hAnsi="Times New Roman"/>
          <w:sz w:val="24"/>
          <w:szCs w:val="24"/>
        </w:rPr>
        <w:t xml:space="preserve">b)  che gli oneri interni per l’adempimento delle disposizioni in materia di sicurezza aziendale dell’operatore economico (singolo o associato) relativamente alla procedura in oggetto, sono pari a:  </w:t>
      </w:r>
    </w:p>
    <w:p>
      <w:pPr>
        <w:pStyle w:val="Normal"/>
        <w:widowControl w:val="fals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&lt;   &gt;  (in cifre) ed </w:t>
      </w:r>
    </w:p>
    <w:p>
      <w:pPr>
        <w:pStyle w:val="Normal"/>
        <w:widowControl w:val="fals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&lt;   &gt; (in lettere), al netto IVA.</w:t>
      </w:r>
    </w:p>
    <w:p>
      <w:pPr>
        <w:pStyle w:val="Normal"/>
        <w:rPr>
          <w:rFonts w:ascii="Times New Roman" w:hAnsi="Times New Roman" w:cs="Times New Roman"/>
          <w:sz w:val="24"/>
          <w:szCs w:val="24"/>
        </w:rPr>
      </w:pPr>
      <w:r>
        <w:rPr>
          <w:rFonts w:cs="Times New Roman" w:ascii="Times New Roman" w:hAnsi="Times New Roman"/>
          <w:sz w:val="24"/>
          <w:szCs w:val="24"/>
        </w:rPr>
        <w:tab/>
        <w:tab/>
      </w:r>
    </w:p>
    <w:p>
      <w:pPr>
        <w:pStyle w:val="Normal"/>
        <w:spacing w:lineRule="auto" w:line="276"/>
        <w:ind w:right="-1"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right="-1" w:hanging="0"/>
        <w:rPr>
          <w:rFonts w:ascii="Times New Roman" w:hAnsi="Times New Roman" w:cs="Times New Roman"/>
          <w:sz w:val="24"/>
          <w:szCs w:val="24"/>
        </w:rPr>
      </w:pPr>
      <w:r>
        <w:rPr>
          <w:rFonts w:cs="Times New Roman" w:ascii="Times New Roman" w:hAnsi="Times New Roman"/>
          <w:sz w:val="24"/>
          <w:szCs w:val="24"/>
        </w:rPr>
        <w:t xml:space="preserve">Luogo &lt;  &gt; data &lt;  &gt; </w:t>
      </w:r>
    </w:p>
    <w:p>
      <w:pPr>
        <w:pStyle w:val="Normal"/>
        <w:spacing w:lineRule="auto" w:line="276"/>
        <w:ind w:right="-1" w:hanging="0"/>
        <w:jc w:val="center"/>
        <w:rPr>
          <w:rFonts w:ascii="Times New Roman" w:hAnsi="Times New Roman" w:cs="Times New Roman"/>
          <w:sz w:val="24"/>
          <w:szCs w:val="24"/>
        </w:rPr>
      </w:pPr>
      <w:r>
        <w:rPr>
          <w:rFonts w:cs="Times New Roman" w:ascii="Times New Roman" w:hAnsi="Times New Roman"/>
          <w:sz w:val="24"/>
          <w:szCs w:val="24"/>
        </w:rPr>
        <w:t>Firma del Legale rappresentante</w:t>
      </w:r>
    </w:p>
    <w:p>
      <w:pPr>
        <w:pStyle w:val="Normal"/>
        <w:jc w:val="center"/>
        <w:rPr>
          <w:rFonts w:ascii="Times New Roman" w:hAnsi="Times New Roman" w:cs="Times New Roman"/>
          <w:sz w:val="24"/>
          <w:szCs w:val="24"/>
        </w:rPr>
      </w:pPr>
      <w:bookmarkStart w:id="0" w:name="_Hlk56951558"/>
      <w:r>
        <w:rPr>
          <w:rFonts w:cs="Times New Roman" w:ascii="Times New Roman" w:hAnsi="Times New Roman"/>
          <w:sz w:val="24"/>
          <w:szCs w:val="24"/>
        </w:rPr>
        <w:t>o altro soggetto autorizzato</w:t>
      </w:r>
      <w:bookmarkEnd w:id="0"/>
    </w:p>
    <w:p>
      <w:pPr>
        <w:pStyle w:val="Normal"/>
        <w:ind w:firstLine="567"/>
        <w:jc w:val="center"/>
        <w:rPr>
          <w:rFonts w:ascii="Times New Roman" w:hAnsi="Times New Roman" w:cs="Times New Roman"/>
          <w:i/>
          <w:i/>
          <w:sz w:val="24"/>
          <w:szCs w:val="24"/>
        </w:rPr>
      </w:pPr>
      <w:r>
        <w:rPr>
          <w:rFonts w:cs="Times New Roman" w:ascii="Times New Roman" w:hAnsi="Times New Roman"/>
          <w:i/>
          <w:sz w:val="24"/>
          <w:szCs w:val="24"/>
        </w:rPr>
        <w:t>Firmato digitalmente</w:t>
      </w:r>
    </w:p>
    <w:p>
      <w:pPr>
        <w:pStyle w:val="Sche3"/>
        <w:rPr>
          <w:rFonts w:eastAsia="Calibri"/>
          <w:sz w:val="24"/>
          <w:szCs w:val="24"/>
          <w:lang w:val="it-IT" w:eastAsia="en-US"/>
        </w:rPr>
      </w:pPr>
      <w:r>
        <w:rPr>
          <w:rFonts w:eastAsia="Calibri"/>
          <w:sz w:val="24"/>
          <w:szCs w:val="24"/>
          <w:lang w:val="it-IT" w:eastAsia="en-US"/>
        </w:rPr>
      </w:r>
    </w:p>
    <w:p>
      <w:pPr>
        <w:pStyle w:val="Normal"/>
        <w:widowControl w:val="false"/>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widowControl w:val="false"/>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rPr>
          <w:rFonts w:ascii="Times New Roman" w:hAnsi="Times New Roman" w:cs="Times New Roman"/>
          <w:b/>
          <w:b/>
          <w:bCs/>
          <w:iCs/>
        </w:rPr>
      </w:pPr>
      <w:r>
        <w:rPr>
          <w:rFonts w:cs="Times New Roman" w:ascii="Times New Roman" w:hAnsi="Times New Roman"/>
          <w:b/>
          <w:bCs/>
          <w:iCs/>
        </w:rPr>
        <w:t xml:space="preserve">N.B. </w:t>
      </w:r>
    </w:p>
    <w:p>
      <w:pPr>
        <w:pStyle w:val="Normal"/>
        <w:rPr>
          <w:rFonts w:ascii="Times New Roman" w:hAnsi="Times New Roman" w:cs="Times New Roman"/>
          <w:iCs/>
        </w:rPr>
      </w:pPr>
      <w:r>
        <w:rPr>
          <w:rFonts w:cs="Times New Roman" w:ascii="Times New Roman" w:hAnsi="Times New Roman"/>
          <w:iCs/>
        </w:rPr>
        <w:t xml:space="preserve">-  L’offerta economica è sottoscritta, </w:t>
      </w:r>
      <w:r>
        <w:rPr>
          <w:rFonts w:cs="Times New Roman" w:ascii="Times New Roman" w:hAnsi="Times New Roman"/>
          <w:b/>
          <w:bCs/>
          <w:iCs/>
        </w:rPr>
        <w:t>a pena di esclusione,</w:t>
      </w:r>
      <w:r>
        <w:rPr>
          <w:rFonts w:cs="Times New Roman" w:ascii="Times New Roman" w:hAnsi="Times New Roman"/>
          <w:iCs/>
        </w:rPr>
        <w:t xml:space="preserve"> </w:t>
      </w:r>
      <w:r>
        <w:rPr>
          <w:rFonts w:cs="Times New Roman" w:ascii="Times New Roman" w:hAnsi="Times New Roman"/>
          <w:b/>
          <w:bCs/>
          <w:iCs/>
        </w:rPr>
        <w:t>digitalmente</w:t>
      </w:r>
      <w:r>
        <w:rPr>
          <w:rFonts w:cs="Times New Roman" w:ascii="Times New Roman" w:hAnsi="Times New Roman"/>
          <w:iCs/>
        </w:rPr>
        <w:t xml:space="preserve"> dal legale rappresentante del concorrente o da un suo procuratore e inserita nella busta economica telematica del Sistema. </w:t>
      </w:r>
    </w:p>
    <w:p>
      <w:pPr>
        <w:pStyle w:val="Normal"/>
        <w:rPr>
          <w:rFonts w:ascii="Times New Roman" w:hAnsi="Times New Roman" w:cs="Times New Roman"/>
          <w:iCs/>
        </w:rPr>
      </w:pPr>
      <w:r>
        <w:rPr>
          <w:rFonts w:cs="Times New Roman" w:ascii="Times New Roman" w:hAnsi="Times New Roman"/>
          <w:iCs/>
        </w:rPr>
        <w:t xml:space="preserve">-  Nel caso di offerta presentata da un raggruppamento temporaneo di concorrenti o consorzio ordinario di concorrenti </w:t>
      </w:r>
      <w:r>
        <w:rPr>
          <w:rFonts w:cs="Times New Roman" w:ascii="Times New Roman" w:hAnsi="Times New Roman"/>
          <w:iCs/>
          <w:u w:val="single"/>
        </w:rPr>
        <w:t>non ancora costituiti</w:t>
      </w:r>
      <w:r>
        <w:rPr>
          <w:rFonts w:cs="Times New Roman" w:ascii="Times New Roman" w:hAnsi="Times New Roman"/>
          <w:iCs/>
        </w:rPr>
        <w:t xml:space="preserve">, l’offerta economica deve essere sottoscritta, con firma digitale, dal legale rappresentante o procuratore di ogni operatore economico che costituirà il raggruppamento temporaneo di concorrenti o consorzio ordinario di concorrenti. </w:t>
      </w:r>
    </w:p>
    <w:p>
      <w:pPr>
        <w:pStyle w:val="Normal"/>
        <w:rPr>
          <w:rFonts w:ascii="Times New Roman" w:hAnsi="Times New Roman" w:cs="Times New Roman"/>
          <w:iCs/>
        </w:rPr>
      </w:pPr>
      <w:r>
        <w:rPr>
          <w:rFonts w:cs="Times New Roman" w:ascii="Times New Roman" w:hAnsi="Times New Roman"/>
          <w:iCs/>
        </w:rPr>
        <w:t xml:space="preserve">-  Nel caso di offerta presentata da un raggruppamento ordinario di concorrenti o consorzio ordinario di concorrenti </w:t>
      </w:r>
      <w:r>
        <w:rPr>
          <w:rFonts w:cs="Times New Roman" w:ascii="Times New Roman" w:hAnsi="Times New Roman"/>
          <w:iCs/>
          <w:u w:val="single"/>
        </w:rPr>
        <w:t>già costituiti</w:t>
      </w:r>
      <w:r>
        <w:rPr>
          <w:rFonts w:cs="Times New Roman" w:ascii="Times New Roman" w:hAnsi="Times New Roman"/>
          <w:iCs/>
        </w:rPr>
        <w:t xml:space="preserve">, l’offerta economica è sottoscritta, con firma digitale, dal legale rappresentante o procuratore dell’impresa indicata quale mandataria. </w:t>
      </w:r>
    </w:p>
    <w:p>
      <w:pPr>
        <w:pStyle w:val="Normal"/>
        <w:rPr>
          <w:rFonts w:ascii="Times New Roman" w:hAnsi="Times New Roman" w:cs="Times New Roman"/>
          <w:iCs/>
        </w:rPr>
      </w:pPr>
      <w:r>
        <w:rPr>
          <w:rFonts w:cs="Times New Roman" w:ascii="Times New Roman" w:hAnsi="Times New Roman"/>
          <w:iCs/>
        </w:rPr>
        <w:t>-  Nel caso di consorzio di cooperative e imprese artigiane o di consorzio stabile di cui all’art. 45, comma 2 lett. b) e c) del Codice, l’offerta economica è sottoscritta, con firma digitale, dal legale rappresentante o procuratore dal consorzio medesimo.</w:t>
      </w:r>
    </w:p>
    <w:p>
      <w:pPr>
        <w:pStyle w:val="Normal"/>
        <w:jc w:val="center"/>
        <w:rPr>
          <w:rFonts w:ascii="Times New Roman" w:hAnsi="Times New Roman" w:cs="Times New Roman"/>
          <w:iCs/>
        </w:rPr>
      </w:pPr>
      <w:r>
        <w:rPr>
          <w:rFonts w:cs="Times New Roman" w:ascii="Times New Roman" w:hAnsi="Times New Roman"/>
          <w:iCs/>
        </w:rPr>
      </w:r>
    </w:p>
    <w:p>
      <w:pPr>
        <w:pStyle w:val="Normal"/>
        <w:jc w:val="center"/>
        <w:rPr>
          <w:rFonts w:ascii="Times New Roman" w:hAnsi="Times New Roman" w:cs="Times New Roman"/>
          <w:iCs/>
        </w:rPr>
      </w:pPr>
      <w:r>
        <w:rPr>
          <w:rFonts w:cs="Times New Roman" w:ascii="Times New Roman" w:hAnsi="Times New Roman"/>
          <w:iCs/>
        </w:rPr>
        <w:t xml:space="preserve"> </w:t>
      </w:r>
    </w:p>
    <w:p>
      <w:pPr>
        <w:pStyle w:val="Normal"/>
        <w:tabs>
          <w:tab w:val="clear" w:pos="708"/>
          <w:tab w:val="left" w:pos="567" w:leader="none"/>
          <w:tab w:val="left" w:pos="2410" w:leader="none"/>
          <w:tab w:val="left" w:pos="6096" w:leader="none"/>
          <w:tab w:val="left" w:pos="7938" w:leader="none"/>
        </w:tabs>
        <w:rPr>
          <w:rFonts w:ascii="Times New Roman" w:hAnsi="Times New Roman"/>
          <w:iCs/>
          <w:color w:val="000000"/>
          <w:sz w:val="23"/>
          <w:szCs w:val="23"/>
        </w:rPr>
      </w:pPr>
      <w:r>
        <w:rPr>
          <w:rFonts w:ascii="Times New Roman" w:hAnsi="Times New Roman"/>
          <w:iCs/>
          <w:color w:val="000000"/>
          <w:sz w:val="23"/>
          <w:szCs w:val="23"/>
        </w:rPr>
        <w:t xml:space="preserve">- Nel caso in cui l’offerta non sia firmata dal legale rappresentante dell’impresa ma da altro soggetto autorizzato </w:t>
      </w:r>
      <w:r>
        <w:rPr>
          <w:rFonts w:ascii="Times New Roman" w:hAnsi="Times New Roman"/>
          <w:b/>
          <w:bCs/>
          <w:iCs/>
          <w:color w:val="000000"/>
          <w:sz w:val="23"/>
          <w:szCs w:val="23"/>
          <w:u w:val="single"/>
        </w:rPr>
        <w:t>allegare copia conforme all’originale della procura</w:t>
      </w:r>
      <w:r>
        <w:rPr>
          <w:rFonts w:ascii="Times New Roman" w:hAnsi="Times New Roman"/>
          <w:iCs/>
          <w:color w:val="000000"/>
          <w:sz w:val="23"/>
          <w:szCs w:val="23"/>
        </w:rPr>
        <w:t xml:space="preserve"> del soggetto firmatario oppure, nel solo caso in cui dalla visura camerale dell’impresa risulti l’indicazione espressa dei poteri rappresentativi conferiti con la procura, allegare la dichiarazione sostitutiva resa dal procuratore attestante la sussistenza dei poteri rappresentativi risultanti dalla visura.</w:t>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t>&amp;&amp;&amp;</w:t>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eastAsia="Calibri"/>
          <w:b/>
          <w:b/>
          <w:iCs/>
          <w:color w:val="000000"/>
          <w:sz w:val="24"/>
          <w:szCs w:val="24"/>
          <w:lang w:eastAsia="it-IT"/>
        </w:rPr>
      </w:pPr>
      <w:r>
        <w:rPr>
          <w:rFonts w:eastAsia="Calibri" w:ascii="Times New Roman" w:hAnsi="Times New Roman"/>
          <w:b/>
          <w:iCs/>
          <w:color w:val="000000"/>
          <w:sz w:val="24"/>
          <w:szCs w:val="24"/>
          <w:lang w:eastAsia="it-IT"/>
        </w:rPr>
      </w:r>
    </w:p>
    <w:p>
      <w:pPr>
        <w:pStyle w:val="Normal"/>
        <w:rPr>
          <w:rFonts w:ascii="Times New Roman" w:hAnsi="Times New Roman" w:cs="Times New Roman"/>
          <w:i/>
          <w:i/>
          <w:sz w:val="24"/>
          <w:szCs w:val="24"/>
        </w:rPr>
      </w:pPr>
      <w:r>
        <w:rPr/>
      </w:r>
    </w:p>
    <w:sectPr>
      <w:type w:val="nextPage"/>
      <w:pgSz w:w="12240" w:h="15840"/>
      <w:pgMar w:left="1134" w:right="1134" w:header="0" w:top="1135"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Garamond">
    <w:charset w:val="00"/>
    <w:family w:val="roman"/>
    <w:pitch w:val="variable"/>
  </w:font>
  <w:font w:name="Times New Roman">
    <w:charset w:val="01"/>
    <w:family w:val="roman"/>
    <w:pitch w:val="variable"/>
  </w:font>
  <w:font w:name="Wingdings">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1b08"/>
    <w:pPr>
      <w:widowControl/>
      <w:suppressAutoHyphens w:val="true"/>
      <w:bidi w:val="0"/>
      <w:spacing w:lineRule="auto" w:line="240" w:before="0" w:after="0"/>
      <w:jc w:val="both"/>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rpodeltesto3Carattere" w:customStyle="1">
    <w:name w:val="Corpo del testo 3 Carattere"/>
    <w:basedOn w:val="DefaultParagraphFont"/>
    <w:link w:val="Corpodeltesto3"/>
    <w:semiHidden/>
    <w:qFormat/>
    <w:rsid w:val="009c1b08"/>
    <w:rPr>
      <w:rFonts w:ascii="Arial" w:hAnsi="Arial" w:eastAsia="Times New Roman" w:cs="Arial"/>
      <w:b/>
      <w:kern w:val="2"/>
      <w:sz w:val="20"/>
      <w:szCs w:val="20"/>
      <w:lang w:eastAsia="it-IT" w:bidi="hi-IN"/>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BodyText3">
    <w:name w:val="Body Text 3"/>
    <w:basedOn w:val="Normal"/>
    <w:link w:val="Corpodeltesto3Carattere"/>
    <w:semiHidden/>
    <w:unhideWhenUsed/>
    <w:qFormat/>
    <w:rsid w:val="009c1b08"/>
    <w:pPr>
      <w:tabs>
        <w:tab w:val="clear" w:pos="708"/>
        <w:tab w:val="left" w:pos="426" w:leader="none"/>
      </w:tabs>
      <w:suppressAutoHyphens w:val="true"/>
      <w:spacing w:lineRule="atLeast" w:line="240"/>
    </w:pPr>
    <w:rPr>
      <w:rFonts w:ascii="Arial" w:hAnsi="Arial" w:eastAsia="Times New Roman" w:cs="Arial"/>
      <w:b/>
      <w:kern w:val="2"/>
      <w:sz w:val="20"/>
      <w:szCs w:val="20"/>
      <w:lang w:eastAsia="it-IT" w:bidi="hi-IN"/>
    </w:rPr>
  </w:style>
  <w:style w:type="paragraph" w:styleId="Default" w:customStyle="1">
    <w:name w:val="Default"/>
    <w:qFormat/>
    <w:rsid w:val="009c1b08"/>
    <w:pPr>
      <w:widowControl/>
      <w:suppressAutoHyphens w:val="true"/>
      <w:bidi w:val="0"/>
      <w:spacing w:lineRule="auto" w:line="240" w:before="0" w:after="0"/>
      <w:jc w:val="left"/>
    </w:pPr>
    <w:rPr>
      <w:rFonts w:ascii="Calibri" w:hAnsi="Calibri" w:eastAsia="Calibri" w:cs="Calibri"/>
      <w:color w:val="000000"/>
      <w:kern w:val="0"/>
      <w:sz w:val="24"/>
      <w:szCs w:val="24"/>
      <w:lang w:val="it-IT" w:eastAsia="en-US" w:bidi="ar-SA"/>
    </w:rPr>
  </w:style>
  <w:style w:type="paragraph" w:styleId="ListParagraph">
    <w:name w:val="List Paragraph"/>
    <w:basedOn w:val="Normal"/>
    <w:uiPriority w:val="34"/>
    <w:qFormat/>
    <w:rsid w:val="00a766e8"/>
    <w:pPr>
      <w:spacing w:lineRule="auto" w:line="276"/>
      <w:ind w:left="720" w:hanging="0"/>
    </w:pPr>
    <w:rPr>
      <w:rFonts w:ascii="Garamond" w:hAnsi="Garamond" w:eastAsia="Calibri" w:cs="Times New Roman"/>
      <w:sz w:val="24"/>
      <w:lang w:eastAsia="it-IT"/>
    </w:rPr>
  </w:style>
  <w:style w:type="paragraph" w:styleId="Sche3" w:customStyle="1">
    <w:name w:val="sche_3"/>
    <w:qFormat/>
    <w:rsid w:val="00ab6ee1"/>
    <w:pPr>
      <w:widowControl w:val="false"/>
      <w:suppressAutoHyphens w:val="true"/>
      <w:overflowPunct w:val="false"/>
      <w:bidi w:val="0"/>
      <w:spacing w:lineRule="auto" w:line="240" w:before="0" w:after="0"/>
      <w:jc w:val="both"/>
      <w:textAlignment w:val="baseline"/>
    </w:pPr>
    <w:rPr>
      <w:rFonts w:ascii="Times New Roman" w:hAnsi="Times New Roman" w:eastAsia="Times New Roman" w:cs="Times New Roman"/>
      <w:color w:val="auto"/>
      <w:kern w:val="0"/>
      <w:sz w:val="20"/>
      <w:szCs w:val="20"/>
      <w:lang w:val="en-US" w:eastAsia="it-IT" w:bidi="ar-SA"/>
    </w:rPr>
  </w:style>
  <w:style w:type="paragraph" w:styleId="Sche4" w:customStyle="1">
    <w:name w:val="sche_4"/>
    <w:qFormat/>
    <w:rsid w:val="00ab6ee1"/>
    <w:pPr>
      <w:widowControl w:val="false"/>
      <w:suppressAutoHyphens w:val="true"/>
      <w:bidi w:val="0"/>
      <w:spacing w:lineRule="auto" w:line="240" w:before="0" w:after="0"/>
      <w:jc w:val="both"/>
    </w:pPr>
    <w:rPr>
      <w:rFonts w:ascii="Times New Roman" w:hAnsi="Times New Roman" w:eastAsia="Times New Roman" w:cs="Times New Roman"/>
      <w:color w:val="auto"/>
      <w:kern w:val="0"/>
      <w:sz w:val="20"/>
      <w:szCs w:val="20"/>
      <w:lang w:val="en-US" w:eastAsia="it-IT" w:bidi="ar-SA"/>
    </w:rPr>
  </w:style>
  <w:style w:type="paragraph" w:styleId="Intestazionetabella">
    <w:name w:val="Intestazione tabella"/>
    <w:qFormat/>
    <w:pPr>
      <w:widowControl/>
      <w:suppressAutoHyphens w:val="true"/>
      <w:bidi w:val="0"/>
      <w:spacing w:lineRule="auto" w:line="259" w:before="0" w:after="160"/>
      <w:jc w:val="center"/>
    </w:pPr>
    <w:rPr>
      <w:rFonts w:ascii="Calibri" w:hAnsi="Calibri" w:eastAsia="Calibri" w:cs="" w:asciiTheme="minorHAnsi" w:cstheme="minorBidi" w:eastAsiaTheme="minorHAnsi" w:hAnsiTheme="minorHAnsi"/>
      <w:b/>
      <w:bCs/>
      <w:color w:val="auto"/>
      <w:kern w:val="0"/>
      <w:sz w:val="22"/>
      <w:szCs w:val="22"/>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83C5F-2860-411E-8B79-140648CE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Application>LibreOffice/7.1.3.2$Windows_X86_64 LibreOffice_project/47f78053abe362b9384784d31a6e56f8511eb1c1</Application>
  <AppVersion>15.0000</AppVersion>
  <Pages>2</Pages>
  <Words>547</Words>
  <Characters>3093</Characters>
  <CharactersWithSpaces>3703</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2021-06-04T06:33:57Z</dcterms:modified>
  <cp:revision>255</cp:revision>
  <dc:subject/>
  <dc:title/>
</cp:coreProperties>
</file>

<file path=docProps/custom.xml><?xml version="1.0" encoding="utf-8"?>
<Properties xmlns="http://schemas.openxmlformats.org/officeDocument/2006/custom-properties" xmlns:vt="http://schemas.openxmlformats.org/officeDocument/2006/docPropsVTypes"/>
</file>